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EE6B9" w14:textId="77777777" w:rsidR="00DE385B" w:rsidRDefault="00DE385B" w:rsidP="00DE385B">
      <w:pPr>
        <w:pStyle w:val="Corpo"/>
        <w:spacing w:after="0" w:line="240" w:lineRule="auto"/>
        <w:jc w:val="center"/>
        <w:rPr>
          <w:b/>
          <w:bCs/>
          <w:color w:val="002060"/>
          <w:sz w:val="44"/>
          <w:szCs w:val="44"/>
          <w:u w:color="002060"/>
        </w:rPr>
      </w:pPr>
      <w:r>
        <w:rPr>
          <w:b/>
          <w:bCs/>
          <w:color w:val="002060"/>
          <w:sz w:val="44"/>
          <w:szCs w:val="44"/>
          <w:u w:color="002060"/>
        </w:rPr>
        <w:t>Debutta Common Home</w:t>
      </w:r>
    </w:p>
    <w:p w14:paraId="1F960D7E" w14:textId="77777777" w:rsidR="00DE385B" w:rsidRDefault="00DE385B" w:rsidP="00DE385B">
      <w:pPr>
        <w:pStyle w:val="Corpo"/>
        <w:spacing w:after="0" w:line="240" w:lineRule="auto"/>
        <w:jc w:val="center"/>
        <w:rPr>
          <w:b/>
          <w:bCs/>
          <w:i/>
          <w:iCs/>
          <w:color w:val="002060"/>
          <w:u w:color="002060"/>
        </w:rPr>
      </w:pPr>
    </w:p>
    <w:p w14:paraId="5A905CC9" w14:textId="77777777" w:rsidR="00DE385B" w:rsidRPr="00A736EB" w:rsidRDefault="002B1813" w:rsidP="00DE385B">
      <w:pPr>
        <w:pStyle w:val="Corpo"/>
        <w:spacing w:after="0" w:line="240" w:lineRule="auto"/>
        <w:jc w:val="center"/>
        <w:rPr>
          <w:b/>
          <w:bCs/>
          <w:i/>
          <w:iCs/>
          <w:color w:val="002060"/>
          <w:sz w:val="28"/>
          <w:szCs w:val="28"/>
          <w:u w:color="002060"/>
        </w:rPr>
      </w:pPr>
      <w:r w:rsidRPr="00A736EB">
        <w:rPr>
          <w:b/>
          <w:bCs/>
          <w:i/>
          <w:iCs/>
          <w:color w:val="002060"/>
          <w:sz w:val="28"/>
          <w:szCs w:val="28"/>
          <w:u w:color="002060"/>
        </w:rPr>
        <w:t>L’</w:t>
      </w:r>
      <w:r w:rsidR="00DE385B" w:rsidRPr="00A736EB">
        <w:rPr>
          <w:b/>
          <w:bCs/>
          <w:i/>
          <w:iCs/>
          <w:color w:val="002060"/>
          <w:sz w:val="28"/>
          <w:szCs w:val="28"/>
          <w:u w:color="002060"/>
        </w:rPr>
        <w:t xml:space="preserve">evento di lancio </w:t>
      </w:r>
    </w:p>
    <w:p w14:paraId="6F4465D4" w14:textId="77777777" w:rsidR="00DE385B" w:rsidRPr="00A736EB" w:rsidRDefault="00DE385B" w:rsidP="00DE385B">
      <w:pPr>
        <w:pStyle w:val="Corpo"/>
        <w:spacing w:after="0" w:line="240" w:lineRule="auto"/>
        <w:jc w:val="center"/>
        <w:rPr>
          <w:b/>
          <w:bCs/>
          <w:i/>
          <w:iCs/>
          <w:color w:val="002060"/>
          <w:sz w:val="28"/>
          <w:szCs w:val="28"/>
          <w:u w:color="002060"/>
        </w:rPr>
      </w:pPr>
      <w:r w:rsidRPr="00A736EB">
        <w:rPr>
          <w:b/>
          <w:bCs/>
          <w:i/>
          <w:iCs/>
          <w:color w:val="002060"/>
          <w:sz w:val="28"/>
          <w:szCs w:val="28"/>
          <w:u w:color="002060"/>
        </w:rPr>
        <w:t xml:space="preserve"> il prossimo 23 giugno a Roma, presso Il Campus Luiss </w:t>
      </w:r>
    </w:p>
    <w:p w14:paraId="2E037BEA" w14:textId="77777777" w:rsidR="00D269E9" w:rsidRDefault="00D269E9">
      <w:pPr>
        <w:spacing w:after="0" w:line="240" w:lineRule="auto"/>
        <w:jc w:val="both"/>
      </w:pPr>
    </w:p>
    <w:p w14:paraId="56B58A43" w14:textId="77777777" w:rsidR="00D269E9" w:rsidRDefault="00D269E9">
      <w:pPr>
        <w:spacing w:after="0" w:line="240" w:lineRule="auto"/>
        <w:jc w:val="both"/>
      </w:pPr>
    </w:p>
    <w:p w14:paraId="0D860668" w14:textId="69AFC188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i/>
          <w:iCs/>
          <w:color w:val="002060"/>
          <w:sz w:val="28"/>
          <w:szCs w:val="28"/>
          <w:u w:color="5E636A"/>
        </w:rPr>
      </w:pPr>
      <w:r w:rsidRPr="00A736EB">
        <w:rPr>
          <w:rFonts w:cs="Calibri"/>
          <w:i/>
          <w:iCs/>
          <w:color w:val="002060"/>
          <w:sz w:val="28"/>
          <w:szCs w:val="28"/>
          <w:u w:color="5E636A"/>
        </w:rPr>
        <w:t xml:space="preserve">Nasce </w:t>
      </w:r>
      <w:hyperlink r:id="rId7" w:history="1">
        <w:r w:rsidRPr="00A736EB">
          <w:rPr>
            <w:rStyle w:val="Hyperlink0"/>
            <w:rFonts w:cs="Calibri"/>
            <w:color w:val="002060"/>
            <w:sz w:val="28"/>
            <w:szCs w:val="28"/>
          </w:rPr>
          <w:t>Common Home</w:t>
        </w:r>
      </w:hyperlink>
      <w:r w:rsidRPr="00A736EB">
        <w:rPr>
          <w:rStyle w:val="Nessuno"/>
          <w:rFonts w:cs="Calibri"/>
          <w:i/>
          <w:iCs/>
          <w:color w:val="002060"/>
          <w:sz w:val="28"/>
          <w:szCs w:val="28"/>
          <w:u w:color="5E636A"/>
        </w:rPr>
        <w:t xml:space="preserve">, il progetto creato da </w:t>
      </w:r>
      <w:hyperlink r:id="rId8" w:history="1">
        <w:r w:rsidRPr="00A736EB">
          <w:rPr>
            <w:rStyle w:val="Collegamentoipertestuale"/>
            <w:rFonts w:cs="Calibri"/>
            <w:i/>
            <w:iCs/>
            <w:color w:val="002060"/>
            <w:sz w:val="28"/>
            <w:szCs w:val="28"/>
          </w:rPr>
          <w:t>Assoholding</w:t>
        </w:r>
      </w:hyperlink>
      <w:r w:rsidRPr="00A736EB">
        <w:rPr>
          <w:rStyle w:val="Nessuno"/>
          <w:rFonts w:cs="Calibri"/>
          <w:i/>
          <w:iCs/>
          <w:color w:val="002060"/>
          <w:sz w:val="28"/>
          <w:szCs w:val="28"/>
          <w:u w:color="5E636A"/>
        </w:rPr>
        <w:t xml:space="preserve"> e </w:t>
      </w:r>
      <w:hyperlink r:id="rId9" w:history="1">
        <w:r w:rsidRPr="00A736EB">
          <w:rPr>
            <w:rStyle w:val="Collegamentoipertestuale"/>
            <w:rFonts w:cs="Calibri"/>
            <w:i/>
            <w:iCs/>
            <w:color w:val="002060"/>
            <w:sz w:val="28"/>
            <w:szCs w:val="28"/>
            <w:lang w:val="de-DE"/>
          </w:rPr>
          <w:t>Regenerative</w:t>
        </w:r>
        <w:r w:rsidRPr="00A736EB">
          <w:rPr>
            <w:rStyle w:val="Collegamentoipertestuale"/>
            <w:rFonts w:cs="Calibri"/>
            <w:i/>
            <w:iCs/>
            <w:color w:val="002060"/>
            <w:sz w:val="28"/>
            <w:szCs w:val="28"/>
          </w:rPr>
          <w:t xml:space="preserve"> Marketing</w:t>
        </w:r>
        <w:r w:rsidRPr="00A736EB">
          <w:rPr>
            <w:rStyle w:val="Collegamentoipertestuale"/>
            <w:rFonts w:cs="Calibri"/>
            <w:i/>
            <w:iCs/>
            <w:color w:val="002060"/>
            <w:sz w:val="28"/>
            <w:szCs w:val="28"/>
            <w:lang w:val="de-DE"/>
          </w:rPr>
          <w:t xml:space="preserve"> Institute</w:t>
        </w:r>
      </w:hyperlink>
      <w:r w:rsidRPr="00A736EB">
        <w:rPr>
          <w:rStyle w:val="Nessuno"/>
          <w:rFonts w:cs="Calibri"/>
          <w:i/>
          <w:iCs/>
          <w:color w:val="002060"/>
          <w:sz w:val="28"/>
          <w:szCs w:val="28"/>
          <w:u w:color="5E636A"/>
          <w:lang w:val="de-DE"/>
        </w:rPr>
        <w:t xml:space="preserve"> </w:t>
      </w:r>
      <w:r w:rsidRPr="00A736EB">
        <w:rPr>
          <w:rStyle w:val="Nessuno"/>
          <w:rFonts w:cs="Calibri"/>
          <w:i/>
          <w:iCs/>
          <w:color w:val="002060"/>
          <w:sz w:val="28"/>
          <w:szCs w:val="28"/>
          <w:u w:color="5E636A"/>
        </w:rPr>
        <w:t xml:space="preserve">per diffondere i principi legati all’ economia civile e al pensiero </w:t>
      </w:r>
      <w:proofErr w:type="spellStart"/>
      <w:r w:rsidRPr="00A736EB">
        <w:rPr>
          <w:rStyle w:val="Nessuno"/>
          <w:rFonts w:cs="Calibri"/>
          <w:i/>
          <w:iCs/>
          <w:color w:val="002060"/>
          <w:sz w:val="28"/>
          <w:szCs w:val="28"/>
          <w:u w:color="5E636A"/>
        </w:rPr>
        <w:t>ri</w:t>
      </w:r>
      <w:proofErr w:type="spellEnd"/>
      <w:r w:rsidRPr="00A736EB">
        <w:rPr>
          <w:rStyle w:val="Nessuno"/>
          <w:rFonts w:cs="Calibri"/>
          <w:i/>
          <w:iCs/>
          <w:color w:val="002060"/>
          <w:sz w:val="28"/>
          <w:szCs w:val="28"/>
          <w:u w:color="5E636A"/>
        </w:rPr>
        <w:t>-generativo, con l</w:t>
      </w:r>
      <w:r w:rsidRPr="00A736EB">
        <w:rPr>
          <w:rStyle w:val="Nessuno"/>
          <w:rFonts w:cs="Calibri"/>
          <w:color w:val="002060"/>
          <w:sz w:val="28"/>
          <w:szCs w:val="28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i/>
          <w:iCs/>
          <w:color w:val="002060"/>
          <w:sz w:val="28"/>
          <w:szCs w:val="28"/>
          <w:u w:color="5E636A"/>
        </w:rPr>
        <w:t>obiettivo di favorire la costruzione di futuri prosperi per le comunità locali e di promuovere nuovi paradigmi di sviluppo sostenibile per la comunità globale.</w:t>
      </w:r>
    </w:p>
    <w:p w14:paraId="69B083FE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color w:val="002060"/>
          <w:u w:color="5E636A"/>
        </w:rPr>
      </w:pPr>
    </w:p>
    <w:p w14:paraId="33C49AAA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b/>
          <w:bCs/>
          <w:i/>
          <w:iCs/>
          <w:u w:color="5E636A"/>
        </w:rPr>
      </w:pPr>
      <w:r w:rsidRPr="00A736EB">
        <w:rPr>
          <w:rStyle w:val="Nessuno"/>
          <w:rFonts w:cs="Calibri"/>
          <w:b/>
          <w:bCs/>
          <w:i/>
          <w:iCs/>
          <w:u w:color="5E636A"/>
        </w:rPr>
        <w:t>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b/>
          <w:bCs/>
          <w:i/>
          <w:iCs/>
          <w:u w:color="5E636A"/>
        </w:rPr>
        <w:t>evento</w:t>
      </w:r>
    </w:p>
    <w:p w14:paraId="186E3B1C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57DE625C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r w:rsidRPr="00A736EB">
        <w:rPr>
          <w:rStyle w:val="Nessuno"/>
          <w:rFonts w:cs="Calibri"/>
          <w:u w:color="5E636A"/>
        </w:rPr>
        <w:t xml:space="preserve">Il  </w:t>
      </w:r>
      <w:r w:rsidRPr="00A736EB">
        <w:rPr>
          <w:rStyle w:val="Nessuno"/>
          <w:rFonts w:cs="Calibri"/>
        </w:rPr>
        <w:t>23 giugno 2022, dalle 9,30 alle 17,00</w:t>
      </w:r>
      <w:r w:rsidRPr="00A736EB">
        <w:rPr>
          <w:rStyle w:val="Nessuno"/>
          <w:rFonts w:cs="Calibri"/>
          <w:u w:color="5E636A"/>
        </w:rPr>
        <w:t>, si terrà 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evento </w:t>
      </w:r>
      <w:hyperlink r:id="rId10" w:history="1">
        <w:r w:rsidRPr="00A736EB">
          <w:rPr>
            <w:rStyle w:val="Hyperlink1"/>
            <w:lang w:val="de-DE"/>
          </w:rPr>
          <w:t>COMMON HOME</w:t>
        </w:r>
      </w:hyperlink>
      <w:r w:rsidRPr="00A736EB">
        <w:rPr>
          <w:rStyle w:val="Nessuno"/>
          <w:rFonts w:cs="Calibri"/>
          <w:u w:color="5E636A"/>
        </w:rPr>
        <w:t xml:space="preserve"> di lancio </w:t>
      </w:r>
      <w:proofErr w:type="spellStart"/>
      <w:r w:rsidRPr="00A736EB">
        <w:rPr>
          <w:rStyle w:val="Nessuno"/>
          <w:rFonts w:cs="Calibri"/>
          <w:u w:color="5E636A"/>
        </w:rPr>
        <w:t>dell</w:t>
      </w:r>
      <w:proofErr w:type="spellEnd"/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>omonima, nuova, organizzazione, presso 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Aula Magna Mario Arcelli del Campus </w:t>
      </w:r>
      <w:hyperlink r:id="rId11" w:history="1">
        <w:r w:rsidRPr="00A736EB">
          <w:rPr>
            <w:rStyle w:val="Hyperlink2"/>
            <w:b w:val="0"/>
            <w:bCs w:val="0"/>
          </w:rPr>
          <w:t>Luiss</w:t>
        </w:r>
      </w:hyperlink>
      <w:r w:rsidRPr="00A736EB">
        <w:rPr>
          <w:rStyle w:val="Nessuno"/>
          <w:rFonts w:cs="Calibri"/>
          <w:u w:color="5E636A"/>
        </w:rPr>
        <w:t xml:space="preserve"> - Guido Carli di Roma</w:t>
      </w:r>
      <w:r w:rsidRPr="00A736EB">
        <w:rPr>
          <w:rStyle w:val="Nessuno"/>
          <w:rFonts w:cs="Calibri"/>
          <w:color w:val="FF0000"/>
          <w:u w:color="5E636A"/>
        </w:rPr>
        <w:t xml:space="preserve"> </w:t>
      </w:r>
      <w:r w:rsidRPr="00A736EB">
        <w:rPr>
          <w:rStyle w:val="Nessuno"/>
          <w:rFonts w:cs="Calibri"/>
          <w:u w:color="5E636A"/>
        </w:rPr>
        <w:t xml:space="preserve">(Viale Pola 12, Roma), partner strategico </w:t>
      </w:r>
      <w:proofErr w:type="spellStart"/>
      <w:r w:rsidRPr="00A736EB">
        <w:rPr>
          <w:rStyle w:val="Nessuno"/>
          <w:rFonts w:cs="Calibri"/>
          <w:u w:color="5E636A"/>
        </w:rPr>
        <w:t>dell</w:t>
      </w:r>
      <w:proofErr w:type="spellEnd"/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iniziativa, da sempre attento ai temi di cui Common Home si fa portavoce. </w:t>
      </w:r>
    </w:p>
    <w:p w14:paraId="09703E50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32134334" w14:textId="018CA15E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shd w:val="clear" w:color="auto" w:fill="FFFFFF"/>
        </w:rPr>
      </w:pPr>
      <w:r w:rsidRPr="00A736EB">
        <w:rPr>
          <w:rStyle w:val="Nessuno"/>
          <w:rFonts w:cs="Calibri"/>
          <w:u w:color="5E636A"/>
        </w:rPr>
        <w:t>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iniziativa, che ha ad ora il </w:t>
      </w:r>
      <w:r w:rsidR="006C0803">
        <w:rPr>
          <w:rStyle w:val="Nessuno"/>
          <w:rFonts w:cs="Calibri"/>
          <w:u w:color="5E636A"/>
        </w:rPr>
        <w:t>P</w:t>
      </w:r>
      <w:r w:rsidRPr="00A736EB">
        <w:rPr>
          <w:rStyle w:val="Nessuno"/>
          <w:rFonts w:cs="Calibri"/>
          <w:u w:color="5E636A"/>
        </w:rPr>
        <w:t xml:space="preserve">atrocinio della </w:t>
      </w:r>
      <w:r w:rsidRPr="006C0803">
        <w:rPr>
          <w:rStyle w:val="Nessuno"/>
          <w:rFonts w:cs="Calibri"/>
          <w:b/>
          <w:bCs/>
          <w:u w:color="5E636A"/>
        </w:rPr>
        <w:t>Regione Lazio</w:t>
      </w:r>
      <w:r w:rsidR="006C0803">
        <w:rPr>
          <w:rStyle w:val="Nessuno"/>
          <w:rFonts w:cs="Calibri"/>
          <w:u w:color="5E636A"/>
        </w:rPr>
        <w:t xml:space="preserve"> e la Media Partnership dell’Agenzia nazionale di stampa </w:t>
      </w:r>
      <w:r w:rsidR="006C0803" w:rsidRPr="006C0803">
        <w:rPr>
          <w:rStyle w:val="Nessuno"/>
          <w:rFonts w:cs="Calibri"/>
          <w:b/>
          <w:bCs/>
          <w:u w:color="5E636A"/>
        </w:rPr>
        <w:t>ANSA</w:t>
      </w:r>
      <w:r w:rsidR="006C0803">
        <w:rPr>
          <w:rStyle w:val="Nessuno"/>
          <w:rFonts w:cs="Calibri"/>
          <w:u w:color="5E636A"/>
        </w:rPr>
        <w:t xml:space="preserve">, </w:t>
      </w:r>
      <w:r w:rsidRPr="00A736EB">
        <w:rPr>
          <w:rStyle w:val="Nessuno"/>
          <w:rFonts w:cs="Calibri"/>
          <w:u w:color="5E636A"/>
        </w:rPr>
        <w:t>per il numero e la rilevanza degli interventi, 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approccio di lavoro e studio della giornata tra tavole rotonde e talk e la parte riservata ai LUISS </w:t>
      </w:r>
      <w:proofErr w:type="spellStart"/>
      <w:r w:rsidRPr="00A736EB">
        <w:rPr>
          <w:rStyle w:val="Nessuno"/>
          <w:rFonts w:cs="Calibri"/>
          <w:u w:color="5E636A"/>
        </w:rPr>
        <w:t>xLabs</w:t>
      </w:r>
      <w:proofErr w:type="spellEnd"/>
      <w:r w:rsidRPr="00A736EB">
        <w:rPr>
          <w:rStyle w:val="Nessuno"/>
          <w:rFonts w:cs="Calibri"/>
          <w:u w:color="5E636A"/>
        </w:rPr>
        <w:t xml:space="preserve"> Awards</w:t>
      </w:r>
      <w:r w:rsidRPr="00A736EB">
        <w:rPr>
          <w:rStyle w:val="Nessuno"/>
          <w:rFonts w:cs="Calibri"/>
          <w:color w:val="FF0000"/>
          <w:u w:color="5E636A"/>
        </w:rPr>
        <w:t xml:space="preserve"> </w:t>
      </w:r>
      <w:r w:rsidRPr="00A736EB">
        <w:rPr>
          <w:rStyle w:val="Nessuno"/>
          <w:rFonts w:cs="Calibri"/>
          <w:u w:color="5E636A"/>
        </w:rPr>
        <w:t xml:space="preserve">si configura come tra i più qualificanti eventi in Italia dove confrontarsi su </w:t>
      </w:r>
      <w:r w:rsidRPr="00A736EB">
        <w:rPr>
          <w:rStyle w:val="Nessuno"/>
          <w:rFonts w:cs="Calibri"/>
          <w:shd w:val="clear" w:color="auto" w:fill="FFFFFF"/>
        </w:rPr>
        <w:t>Sostenibilità, Innovazione, Energia, Cambiamento Climatico,</w:t>
      </w:r>
      <w:r w:rsidRPr="00A736EB">
        <w:rPr>
          <w:rStyle w:val="Nessuno"/>
          <w:rFonts w:cs="Calibri"/>
        </w:rPr>
        <w:t xml:space="preserve"> </w:t>
      </w:r>
      <w:r w:rsidRPr="00A736EB">
        <w:rPr>
          <w:rStyle w:val="Nessuno"/>
          <w:rFonts w:cs="Calibri"/>
          <w:shd w:val="clear" w:color="auto" w:fill="FFFFFF"/>
        </w:rPr>
        <w:t>Diritti Civili, Diversità e Inclusione insieme ad alcuni dei principali opinion leader internazionali.</w:t>
      </w:r>
    </w:p>
    <w:p w14:paraId="2805E7F3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shd w:val="clear" w:color="auto" w:fill="FFFFFF"/>
        </w:rPr>
      </w:pPr>
    </w:p>
    <w:p w14:paraId="6C480E90" w14:textId="524C27EF" w:rsidR="00C07178" w:rsidRPr="008E0E3E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shd w:val="clear" w:color="auto" w:fill="FFFFFF"/>
        </w:rPr>
      </w:pPr>
      <w:r w:rsidRPr="00A736EB">
        <w:rPr>
          <w:rStyle w:val="Nessuno"/>
          <w:rFonts w:cs="Calibri"/>
          <w:shd w:val="clear" w:color="auto" w:fill="FFFFFF"/>
        </w:rPr>
        <w:t xml:space="preserve">Durante la giornata verrà dato spazio anche alla presentazione di due libri. </w:t>
      </w:r>
      <w:r w:rsidRPr="00A736EB">
        <w:rPr>
          <w:rStyle w:val="Nessuno"/>
          <w:rFonts w:cs="Calibri"/>
          <w:shd w:val="clear" w:color="auto" w:fill="FFFFFF"/>
        </w:rPr>
        <w:br/>
      </w:r>
      <w:r w:rsidRPr="008E0E3E">
        <w:rPr>
          <w:rStyle w:val="Nessuno"/>
          <w:rFonts w:cs="Calibri"/>
          <w:shd w:val="clear" w:color="auto" w:fill="FFFFFF"/>
        </w:rPr>
        <w:t xml:space="preserve">In anteprima mondiale, </w:t>
      </w:r>
      <w:proofErr w:type="spellStart"/>
      <w:r w:rsidRPr="008E0E3E">
        <w:rPr>
          <w:rStyle w:val="Nessuno"/>
          <w:rFonts w:cs="Calibri"/>
          <w:i/>
          <w:iCs/>
          <w:shd w:val="clear" w:color="auto" w:fill="FFFFFF"/>
        </w:rPr>
        <w:t>Regeneration</w:t>
      </w:r>
      <w:proofErr w:type="spellEnd"/>
      <w:r w:rsidRPr="008E0E3E">
        <w:rPr>
          <w:rStyle w:val="Nessuno"/>
          <w:rFonts w:cs="Calibri"/>
          <w:i/>
          <w:iCs/>
          <w:shd w:val="clear" w:color="auto" w:fill="FFFFFF"/>
        </w:rPr>
        <w:t>- the future of communities</w:t>
      </w:r>
      <w:r w:rsidRPr="008E0E3E">
        <w:rPr>
          <w:rStyle w:val="Nessuno"/>
          <w:rFonts w:cs="Calibri"/>
          <w:shd w:val="clear" w:color="auto" w:fill="FFFFFF"/>
        </w:rPr>
        <w:t xml:space="preserve"> di Philip </w:t>
      </w:r>
      <w:proofErr w:type="spellStart"/>
      <w:r w:rsidRPr="008E0E3E">
        <w:rPr>
          <w:rStyle w:val="Nessuno"/>
          <w:rFonts w:cs="Calibri"/>
          <w:shd w:val="clear" w:color="auto" w:fill="FFFFFF"/>
        </w:rPr>
        <w:t>Kotler</w:t>
      </w:r>
      <w:proofErr w:type="spellEnd"/>
      <w:r w:rsidRPr="008E0E3E">
        <w:rPr>
          <w:rStyle w:val="Nessuno"/>
          <w:rFonts w:cs="Calibri"/>
          <w:shd w:val="clear" w:color="auto" w:fill="FFFFFF"/>
        </w:rPr>
        <w:t xml:space="preserve">, Christian </w:t>
      </w:r>
      <w:proofErr w:type="spellStart"/>
      <w:r w:rsidRPr="008E0E3E">
        <w:rPr>
          <w:rStyle w:val="Nessuno"/>
          <w:rFonts w:cs="Calibri"/>
          <w:shd w:val="clear" w:color="auto" w:fill="FFFFFF"/>
        </w:rPr>
        <w:t>Sarkar</w:t>
      </w:r>
      <w:proofErr w:type="spellEnd"/>
      <w:r w:rsidRPr="008E0E3E">
        <w:rPr>
          <w:rStyle w:val="Nessuno"/>
          <w:rFonts w:cs="Calibri"/>
          <w:shd w:val="clear" w:color="auto" w:fill="FFFFFF"/>
        </w:rPr>
        <w:t xml:space="preserve"> ed Enrico Foglia. A seguire</w:t>
      </w:r>
      <w:r w:rsidR="002D66DE" w:rsidRPr="008E0E3E">
        <w:rPr>
          <w:rStyle w:val="Nessuno"/>
          <w:rFonts w:cs="Calibri"/>
          <w:shd w:val="clear" w:color="auto" w:fill="FFFFFF"/>
        </w:rPr>
        <w:t xml:space="preserve"> la</w:t>
      </w:r>
      <w:r w:rsidRPr="008E0E3E">
        <w:rPr>
          <w:rStyle w:val="Nessuno"/>
          <w:rFonts w:cs="Calibri"/>
          <w:shd w:val="clear" w:color="auto" w:fill="FFFFFF"/>
        </w:rPr>
        <w:t xml:space="preserve"> presentazione del libro C</w:t>
      </w:r>
      <w:r w:rsidRPr="008E0E3E">
        <w:rPr>
          <w:rStyle w:val="Nessuno"/>
          <w:rFonts w:cs="Calibri"/>
          <w:i/>
          <w:iCs/>
          <w:shd w:val="clear" w:color="auto" w:fill="FFFFFF"/>
        </w:rPr>
        <w:t xml:space="preserve">o-Cities - Innovative </w:t>
      </w:r>
      <w:proofErr w:type="spellStart"/>
      <w:r w:rsidRPr="008E0E3E">
        <w:rPr>
          <w:rStyle w:val="Nessuno"/>
          <w:rFonts w:cs="Calibri"/>
          <w:i/>
          <w:iCs/>
          <w:shd w:val="clear" w:color="auto" w:fill="FFFFFF"/>
        </w:rPr>
        <w:t>Transitions</w:t>
      </w:r>
      <w:proofErr w:type="spellEnd"/>
      <w:r w:rsidRPr="008E0E3E">
        <w:rPr>
          <w:rStyle w:val="Nessuno"/>
          <w:rFonts w:cs="Calibri"/>
          <w:i/>
          <w:iCs/>
          <w:shd w:val="clear" w:color="auto" w:fill="FFFFFF"/>
        </w:rPr>
        <w:t xml:space="preserve"> </w:t>
      </w:r>
      <w:proofErr w:type="spellStart"/>
      <w:r w:rsidRPr="008E0E3E">
        <w:rPr>
          <w:rStyle w:val="Nessuno"/>
          <w:rFonts w:cs="Calibri"/>
          <w:i/>
          <w:iCs/>
          <w:shd w:val="clear" w:color="auto" w:fill="FFFFFF"/>
        </w:rPr>
        <w:t>toward</w:t>
      </w:r>
      <w:proofErr w:type="spellEnd"/>
      <w:r w:rsidRPr="008E0E3E">
        <w:rPr>
          <w:rStyle w:val="Nessuno"/>
          <w:rFonts w:cs="Calibri"/>
          <w:i/>
          <w:iCs/>
          <w:shd w:val="clear" w:color="auto" w:fill="FFFFFF"/>
        </w:rPr>
        <w:t xml:space="preserve"> Just and Self-</w:t>
      </w:r>
      <w:proofErr w:type="spellStart"/>
      <w:r w:rsidRPr="008E0E3E">
        <w:rPr>
          <w:rStyle w:val="Nessuno"/>
          <w:rFonts w:cs="Calibri"/>
          <w:i/>
          <w:iCs/>
          <w:shd w:val="clear" w:color="auto" w:fill="FFFFFF"/>
        </w:rPr>
        <w:t>Sustaining</w:t>
      </w:r>
      <w:proofErr w:type="spellEnd"/>
      <w:r w:rsidRPr="008E0E3E">
        <w:rPr>
          <w:rStyle w:val="Nessuno"/>
          <w:rFonts w:cs="Calibri"/>
          <w:i/>
          <w:iCs/>
          <w:shd w:val="clear" w:color="auto" w:fill="FFFFFF"/>
        </w:rPr>
        <w:t xml:space="preserve"> Communities</w:t>
      </w:r>
      <w:r w:rsidRPr="008E0E3E">
        <w:rPr>
          <w:rStyle w:val="Nessuno"/>
          <w:rFonts w:cs="Calibri"/>
          <w:shd w:val="clear" w:color="auto" w:fill="FFFFFF"/>
        </w:rPr>
        <w:t xml:space="preserve"> di Sheila R. Foster e Christian </w:t>
      </w:r>
      <w:proofErr w:type="spellStart"/>
      <w:r w:rsidRPr="008E0E3E">
        <w:rPr>
          <w:rStyle w:val="Nessuno"/>
          <w:rFonts w:cs="Calibri"/>
          <w:shd w:val="clear" w:color="auto" w:fill="FFFFFF"/>
        </w:rPr>
        <w:t>Iaione</w:t>
      </w:r>
      <w:proofErr w:type="spellEnd"/>
      <w:r w:rsidRPr="008E0E3E">
        <w:rPr>
          <w:rStyle w:val="Nessuno"/>
          <w:rFonts w:cs="Calibri"/>
          <w:shd w:val="clear" w:color="auto" w:fill="FFFFFF"/>
        </w:rPr>
        <w:t>.</w:t>
      </w:r>
    </w:p>
    <w:p w14:paraId="236388B9" w14:textId="77777777" w:rsidR="00C07178" w:rsidRPr="008E0E3E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shd w:val="clear" w:color="auto" w:fill="FFFFFF"/>
        </w:rPr>
      </w:pPr>
    </w:p>
    <w:p w14:paraId="3C80F5F4" w14:textId="68C3DD4D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r w:rsidRPr="00A736EB">
        <w:rPr>
          <w:rStyle w:val="Nessuno"/>
          <w:rFonts w:cs="Calibri"/>
          <w:u w:color="5E636A"/>
        </w:rPr>
        <w:t xml:space="preserve">La partecipazione </w:t>
      </w:r>
      <w:proofErr w:type="spellStart"/>
      <w:r w:rsidRPr="00A736EB">
        <w:rPr>
          <w:rStyle w:val="Nessuno"/>
          <w:rFonts w:cs="Calibri"/>
          <w:u w:color="5E636A"/>
        </w:rPr>
        <w:t>all</w:t>
      </w:r>
      <w:proofErr w:type="spellEnd"/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evento è gratuita su invito. Sarà possibile se interessati iscriversi ad una </w:t>
      </w:r>
      <w:proofErr w:type="spellStart"/>
      <w:r w:rsidRPr="00A736EB">
        <w:rPr>
          <w:rStyle w:val="Nessuno"/>
          <w:rFonts w:cs="Calibri"/>
          <w:u w:color="5E636A"/>
        </w:rPr>
        <w:t>waiting</w:t>
      </w:r>
      <w:proofErr w:type="spellEnd"/>
      <w:r w:rsidRPr="00A736EB">
        <w:rPr>
          <w:rStyle w:val="Nessuno"/>
          <w:rFonts w:cs="Calibri"/>
          <w:u w:color="5E636A"/>
        </w:rPr>
        <w:t xml:space="preserve"> list </w:t>
      </w:r>
      <w:r w:rsidR="002D66DE" w:rsidRPr="00A736EB">
        <w:rPr>
          <w:rStyle w:val="Nessuno"/>
          <w:rFonts w:cs="Calibri"/>
          <w:u w:color="5E636A"/>
        </w:rPr>
        <w:t xml:space="preserve">ospitata in </w:t>
      </w:r>
      <w:r w:rsidRPr="00A736EB">
        <w:rPr>
          <w:rStyle w:val="Nessuno"/>
          <w:rFonts w:cs="Calibri"/>
          <w:u w:color="5E636A"/>
        </w:rPr>
        <w:t>questa pagina:</w:t>
      </w:r>
      <w:r w:rsidRPr="00A736EB">
        <w:rPr>
          <w:rStyle w:val="Nessuno"/>
          <w:rFonts w:cs="Calibri"/>
        </w:rPr>
        <w:t xml:space="preserve"> </w:t>
      </w:r>
      <w:hyperlink r:id="rId12" w:history="1">
        <w:r w:rsidRPr="00A736EB">
          <w:rPr>
            <w:rStyle w:val="Hyperlink2"/>
            <w:b w:val="0"/>
            <w:bCs w:val="0"/>
          </w:rPr>
          <w:t>Evento – Common Home</w:t>
        </w:r>
      </w:hyperlink>
      <w:r w:rsidRPr="00A736EB">
        <w:rPr>
          <w:rStyle w:val="Nessuno"/>
          <w:rFonts w:cs="Calibri"/>
          <w:u w:color="5E636A"/>
        </w:rPr>
        <w:t xml:space="preserve"> . Per accrediti stampa va compilato il </w:t>
      </w:r>
      <w:proofErr w:type="spellStart"/>
      <w:r w:rsidRPr="00A736EB">
        <w:rPr>
          <w:rStyle w:val="Nessuno"/>
          <w:rFonts w:cs="Calibri"/>
          <w:u w:color="5E636A"/>
        </w:rPr>
        <w:t>form</w:t>
      </w:r>
      <w:proofErr w:type="spellEnd"/>
      <w:r w:rsidRPr="00A736EB">
        <w:rPr>
          <w:rStyle w:val="Nessuno"/>
          <w:rFonts w:cs="Calibri"/>
          <w:u w:color="5E636A"/>
        </w:rPr>
        <w:t xml:space="preserve"> di richiesta al link che segue: </w:t>
      </w:r>
      <w:hyperlink r:id="rId13" w:history="1">
        <w:r w:rsidRPr="00A736EB">
          <w:rPr>
            <w:rStyle w:val="Hyperlink2"/>
            <w:b w:val="0"/>
            <w:bCs w:val="0"/>
          </w:rPr>
          <w:t>Press Area – Common Home</w:t>
        </w:r>
      </w:hyperlink>
    </w:p>
    <w:p w14:paraId="3A6855D3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shd w:val="clear" w:color="auto" w:fill="FFFFFF"/>
        </w:rPr>
      </w:pPr>
    </w:p>
    <w:p w14:paraId="4FB164BB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b/>
          <w:bCs/>
          <w:i/>
          <w:iCs/>
          <w:u w:color="5E636A"/>
        </w:rPr>
      </w:pPr>
      <w:r w:rsidRPr="00A736EB">
        <w:rPr>
          <w:rStyle w:val="Nessuno"/>
          <w:rFonts w:cs="Calibri"/>
          <w:b/>
          <w:bCs/>
          <w:i/>
          <w:iCs/>
          <w:u w:color="5E636A"/>
        </w:rPr>
        <w:t xml:space="preserve">Common Home </w:t>
      </w:r>
    </w:p>
    <w:p w14:paraId="6372350B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2F69E268" w14:textId="569934F3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r w:rsidRPr="00A736EB">
        <w:rPr>
          <w:rStyle w:val="Nessuno"/>
          <w:rFonts w:cs="Calibri"/>
          <w:u w:color="5E636A"/>
        </w:rPr>
        <w:t>Common Home è un luogo nel quale parlare di aspetti che impattano 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proofErr w:type="spellStart"/>
      <w:r w:rsidRPr="00A736EB">
        <w:rPr>
          <w:rStyle w:val="Nessuno"/>
          <w:rFonts w:cs="Calibri"/>
          <w:u w:color="5E636A"/>
          <w:lang w:val="fr-FR"/>
        </w:rPr>
        <w:t>umanit</w:t>
      </w:r>
      <w:proofErr w:type="spellEnd"/>
      <w:r w:rsidRPr="00A736EB">
        <w:rPr>
          <w:rStyle w:val="Nessuno"/>
          <w:rFonts w:cs="Calibri"/>
          <w:u w:color="5E636A"/>
        </w:rPr>
        <w:t>à intesa come un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>unica identità; un luogo per promuovere la consapevolezza di vivere in una casa condivisa, della quale tutti siamo chiamati a prenderci cura; un luogo per superare insieme le sfide del nostro tempo e generare nuove comunità sostenibili.</w:t>
      </w:r>
      <w:r w:rsidR="002D66DE" w:rsidRPr="00A736EB">
        <w:rPr>
          <w:rStyle w:val="Nessuno"/>
          <w:rFonts w:cs="Calibri"/>
          <w:u w:color="5E636A"/>
        </w:rPr>
        <w:t xml:space="preserve"> </w:t>
      </w:r>
      <w:r w:rsidRPr="00A736EB">
        <w:rPr>
          <w:rStyle w:val="Nessuno"/>
          <w:rFonts w:cs="Calibri"/>
          <w:u w:color="5E636A"/>
        </w:rPr>
        <w:t>Common Home lavora per un mondo Life First, in cui la civiltà sia al servizio del bene comune, per la nascita di nuove strutture sociali </w:t>
      </w:r>
      <w:proofErr w:type="spellStart"/>
      <w:r w:rsidRPr="00A736EB">
        <w:rPr>
          <w:rStyle w:val="Nessuno"/>
          <w:rFonts w:cs="Calibri"/>
          <w:i/>
          <w:iCs/>
          <w:u w:color="5E636A"/>
        </w:rPr>
        <w:t>humanity</w:t>
      </w:r>
      <w:proofErr w:type="spellEnd"/>
      <w:r w:rsidRPr="00A736EB">
        <w:rPr>
          <w:rStyle w:val="Nessuno"/>
          <w:rFonts w:cs="Calibri"/>
          <w:i/>
          <w:iCs/>
          <w:u w:color="5E636A"/>
        </w:rPr>
        <w:t xml:space="preserve"> </w:t>
      </w:r>
      <w:proofErr w:type="spellStart"/>
      <w:r w:rsidRPr="00A736EB">
        <w:rPr>
          <w:rStyle w:val="Nessuno"/>
          <w:rFonts w:cs="Calibri"/>
          <w:i/>
          <w:iCs/>
          <w:u w:color="5E636A"/>
        </w:rPr>
        <w:t>compliant</w:t>
      </w:r>
      <w:proofErr w:type="spellEnd"/>
      <w:r w:rsidRPr="00A736EB">
        <w:rPr>
          <w:rStyle w:val="Nessuno"/>
          <w:rFonts w:cs="Calibri"/>
          <w:i/>
          <w:iCs/>
          <w:u w:color="5E636A"/>
        </w:rPr>
        <w:t> </w:t>
      </w:r>
      <w:r w:rsidRPr="00A736EB">
        <w:rPr>
          <w:rStyle w:val="Nessuno"/>
          <w:rFonts w:cs="Calibri"/>
          <w:u w:color="5E636A"/>
        </w:rPr>
        <w:t>dove la legge della vita e quella degli uomini cooperino armonicamente per lo sviluppo dei talenti e della felicità.</w:t>
      </w:r>
    </w:p>
    <w:p w14:paraId="0C1F697B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2C1E41EA" w14:textId="4E913275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r w:rsidRPr="00A736EB">
        <w:rPr>
          <w:rStyle w:val="Nessuno"/>
          <w:rFonts w:cs="Calibri"/>
          <w:u w:color="5E636A"/>
        </w:rPr>
        <w:lastRenderedPageBreak/>
        <w:t xml:space="preserve">Fondata nel 2022 da Assoholding - Associazione di categoria delle holding di partecipazione e dal </w:t>
      </w:r>
      <w:proofErr w:type="spellStart"/>
      <w:r w:rsidRPr="00A736EB">
        <w:rPr>
          <w:rStyle w:val="Nessuno"/>
          <w:rFonts w:cs="Calibri"/>
          <w:u w:color="5E636A"/>
        </w:rPr>
        <w:t>Regenerative</w:t>
      </w:r>
      <w:proofErr w:type="spellEnd"/>
      <w:r w:rsidRPr="00A736EB">
        <w:rPr>
          <w:rStyle w:val="Nessuno"/>
          <w:rFonts w:cs="Calibri"/>
          <w:u w:color="5E636A"/>
        </w:rPr>
        <w:t xml:space="preserve"> Marketing Institute, guidato da uno dei maggiori esperti al mondo nelle strategie di marketing, </w:t>
      </w:r>
      <w:r w:rsidRPr="00A736EB">
        <w:rPr>
          <w:rStyle w:val="Nessuno"/>
          <w:rFonts w:cs="Calibri"/>
          <w:i/>
          <w:iCs/>
          <w:u w:color="5E636A"/>
        </w:rPr>
        <w:t xml:space="preserve">Philip </w:t>
      </w:r>
      <w:proofErr w:type="spellStart"/>
      <w:r w:rsidRPr="00A736EB">
        <w:rPr>
          <w:rStyle w:val="Nessuno"/>
          <w:rFonts w:cs="Calibri"/>
          <w:i/>
          <w:iCs/>
          <w:u w:color="5E636A"/>
        </w:rPr>
        <w:t>Kotler</w:t>
      </w:r>
      <w:proofErr w:type="spellEnd"/>
      <w:r w:rsidRPr="00A736EB">
        <w:rPr>
          <w:rStyle w:val="Nessuno"/>
          <w:rFonts w:cs="Calibri"/>
          <w:u w:color="5E636A"/>
        </w:rPr>
        <w:t xml:space="preserve">, Common Home desidera fare la propria parte offrendo un contributo attivo, tangibile e significativo per la costruzione di un futuro in cui il </w:t>
      </w:r>
      <w:proofErr w:type="spellStart"/>
      <w:r w:rsidRPr="00A736EB">
        <w:rPr>
          <w:rStyle w:val="Nessuno"/>
          <w:rFonts w:cs="Calibri"/>
          <w:u w:color="5E636A"/>
        </w:rPr>
        <w:t>purpose</w:t>
      </w:r>
      <w:proofErr w:type="spellEnd"/>
      <w:r w:rsidRPr="00A736EB">
        <w:rPr>
          <w:rStyle w:val="Nessuno"/>
          <w:rFonts w:cs="Calibri"/>
          <w:u w:color="5E636A"/>
        </w:rPr>
        <w:t xml:space="preserve"> delle imprese sia motore di prosperità, nel segno </w:t>
      </w:r>
      <w:proofErr w:type="spellStart"/>
      <w:r w:rsidRPr="00A736EB">
        <w:rPr>
          <w:rStyle w:val="Nessuno"/>
          <w:rFonts w:cs="Calibri"/>
          <w:u w:color="5E636A"/>
        </w:rPr>
        <w:t>dell</w:t>
      </w:r>
      <w:proofErr w:type="spellEnd"/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>agire sostenibile.  Lo fa impegnandosi nella strutturazione di percorsi di advocacy e d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>influenza che orientino agende globali, locali e di settore</w:t>
      </w:r>
      <w:r w:rsidR="002D66DE" w:rsidRPr="00A736EB">
        <w:rPr>
          <w:rStyle w:val="Nessuno"/>
          <w:rFonts w:cs="Calibri"/>
          <w:u w:color="5E636A"/>
        </w:rPr>
        <w:t>,</w:t>
      </w:r>
      <w:r w:rsidRPr="00A736EB">
        <w:rPr>
          <w:rStyle w:val="Nessuno"/>
          <w:rFonts w:cs="Calibri"/>
          <w:u w:color="5E636A"/>
        </w:rPr>
        <w:t xml:space="preserve"> coinvolgendo leader, </w:t>
      </w:r>
      <w:proofErr w:type="spellStart"/>
      <w:r w:rsidRPr="00A736EB">
        <w:rPr>
          <w:rStyle w:val="Nessuno"/>
          <w:rFonts w:cs="Calibri"/>
          <w:u w:color="5E636A"/>
        </w:rPr>
        <w:t>decision</w:t>
      </w:r>
      <w:proofErr w:type="spellEnd"/>
      <w:r w:rsidRPr="00A736EB">
        <w:rPr>
          <w:rStyle w:val="Nessuno"/>
          <w:rFonts w:cs="Calibri"/>
          <w:u w:color="5E636A"/>
        </w:rPr>
        <w:t xml:space="preserve"> maker e </w:t>
      </w:r>
      <w:proofErr w:type="spellStart"/>
      <w:r w:rsidRPr="00A736EB">
        <w:rPr>
          <w:rStyle w:val="Nessuno"/>
          <w:rFonts w:cs="Calibri"/>
          <w:u w:color="5E636A"/>
        </w:rPr>
        <w:t>change</w:t>
      </w:r>
      <w:proofErr w:type="spellEnd"/>
      <w:r w:rsidRPr="00A736EB">
        <w:rPr>
          <w:rStyle w:val="Nessuno"/>
          <w:rFonts w:cs="Calibri"/>
          <w:u w:color="5E636A"/>
        </w:rPr>
        <w:t xml:space="preserve"> maker del mondo accademico, politico, economico e culturale.</w:t>
      </w:r>
    </w:p>
    <w:p w14:paraId="1FD38A9F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1179BCB9" w14:textId="6B194D1F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r w:rsidRPr="00A736EB">
        <w:rPr>
          <w:rStyle w:val="Nessuno"/>
          <w:rFonts w:cs="Calibri"/>
          <w:u w:color="5E636A"/>
        </w:rPr>
        <w:t xml:space="preserve">Così il Presidente di Assoholding, </w:t>
      </w:r>
      <w:r w:rsidRPr="00A736EB">
        <w:rPr>
          <w:rStyle w:val="Nessuno"/>
          <w:rFonts w:cs="Calibri"/>
          <w:b/>
          <w:bCs/>
          <w:u w:color="5E636A"/>
        </w:rPr>
        <w:t>Gaetano De Vito</w:t>
      </w:r>
      <w:r w:rsidRPr="00A736EB">
        <w:rPr>
          <w:rStyle w:val="Nessuno"/>
          <w:rFonts w:cs="Calibri"/>
          <w:u w:color="5E636A"/>
        </w:rPr>
        <w:t xml:space="preserve">: </w:t>
      </w:r>
      <w:r w:rsidRPr="00A736EB">
        <w:rPr>
          <w:rStyle w:val="Nessuno"/>
          <w:rFonts w:cs="Calibri"/>
          <w:u w:color="5E636A"/>
          <w:lang w:val="fr-FR"/>
        </w:rPr>
        <w:t>«</w:t>
      </w:r>
      <w:r w:rsidRPr="00A736EB">
        <w:rPr>
          <w:rStyle w:val="Nessuno"/>
          <w:rFonts w:cs="Calibri"/>
          <w:i/>
          <w:iCs/>
          <w:u w:color="5E636A"/>
        </w:rPr>
        <w:t xml:space="preserve">Oltre all'obiettivo fare da incubatori "boutique" e di premiare startup, Assoholding, attraverso Common Home, rincorre la bellezza e l'eccellenza nel formare i giovani talenti, educandoli non solo ad avere un approccio sostenibile verso i progetti innovativi, ma anche a sviluppare e alimentare la loro propensione verso l'imprenditoria. Riuscire a coniugare la vocazione imprenditoriale con quella di startupper genera un moltiplicatore con ricadute di alto valore sociale per i seguenti motivi: formare un imprenditore in un tessuto di Pmi </w:t>
      </w:r>
      <w:r w:rsidR="002D66DE" w:rsidRPr="00A736EB">
        <w:rPr>
          <w:rStyle w:val="Nessuno"/>
          <w:rFonts w:cs="Calibri"/>
          <w:i/>
          <w:iCs/>
          <w:u w:color="5E636A"/>
        </w:rPr>
        <w:t xml:space="preserve">esteso </w:t>
      </w:r>
      <w:r w:rsidRPr="00A736EB">
        <w:rPr>
          <w:rStyle w:val="Nessuno"/>
          <w:rFonts w:cs="Calibri"/>
          <w:i/>
          <w:iCs/>
          <w:u w:color="5E636A"/>
        </w:rPr>
        <w:t>come quello del nostro Paese raggiungerebbe il risultato di incrementare 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i/>
          <w:iCs/>
          <w:u w:color="5E636A"/>
        </w:rPr>
        <w:t>occupazione, ipotizzando per ogni imprenditore assunzioni fino a 8/10 dipendenti; formare un imprenditore vuol dire anche rincorrere la sostenibilità contenuta nel comparto governance di cui ai criteri ESG</w:t>
      </w:r>
      <w:r w:rsidR="002D66DE" w:rsidRPr="00A736EB">
        <w:rPr>
          <w:rStyle w:val="Nessuno"/>
          <w:rFonts w:cs="Calibri"/>
          <w:i/>
          <w:iCs/>
          <w:u w:color="5E636A"/>
        </w:rPr>
        <w:t>,</w:t>
      </w:r>
      <w:r w:rsidRPr="00A736EB">
        <w:rPr>
          <w:rStyle w:val="Nessuno"/>
          <w:rFonts w:cs="Calibri"/>
          <w:i/>
          <w:iCs/>
          <w:u w:color="5E636A"/>
        </w:rPr>
        <w:t xml:space="preserve"> </w:t>
      </w:r>
      <w:r w:rsidR="002D66DE" w:rsidRPr="00A736EB">
        <w:rPr>
          <w:rStyle w:val="Nessuno"/>
          <w:rFonts w:cs="Calibri"/>
          <w:i/>
          <w:iCs/>
          <w:u w:color="5E636A"/>
        </w:rPr>
        <w:t>educando</w:t>
      </w:r>
      <w:r w:rsidRPr="00A736EB">
        <w:rPr>
          <w:rStyle w:val="Nessuno"/>
          <w:rFonts w:cs="Calibri"/>
          <w:i/>
          <w:iCs/>
          <w:u w:color="5E636A"/>
        </w:rPr>
        <w:t xml:space="preserve"> gli startupper al rispetto della parità di genere, </w:t>
      </w:r>
      <w:r w:rsidR="002D66DE" w:rsidRPr="00A736EB">
        <w:rPr>
          <w:rStyle w:val="Nessuno"/>
          <w:rFonts w:cs="Calibri"/>
          <w:i/>
          <w:iCs/>
          <w:u w:color="5E636A"/>
        </w:rPr>
        <w:t xml:space="preserve">invitandoli alla </w:t>
      </w:r>
      <w:r w:rsidR="00A736EB" w:rsidRPr="00A736EB">
        <w:rPr>
          <w:rStyle w:val="Nessuno"/>
          <w:rFonts w:cs="Calibri"/>
          <w:i/>
          <w:iCs/>
          <w:u w:color="5E636A"/>
        </w:rPr>
        <w:t>costituzione</w:t>
      </w:r>
      <w:r w:rsidRPr="00A736EB">
        <w:rPr>
          <w:rStyle w:val="Nessuno"/>
          <w:rFonts w:cs="Calibri"/>
          <w:i/>
          <w:iCs/>
          <w:u w:color="5E636A"/>
        </w:rPr>
        <w:t xml:space="preserve"> di comitati, sia </w:t>
      </w:r>
      <w:proofErr w:type="spellStart"/>
      <w:r w:rsidRPr="00A736EB">
        <w:rPr>
          <w:rStyle w:val="Nessuno"/>
          <w:rFonts w:cs="Calibri"/>
          <w:i/>
          <w:iCs/>
          <w:u w:color="5E636A"/>
        </w:rPr>
        <w:t>endoconsiliari</w:t>
      </w:r>
      <w:proofErr w:type="spellEnd"/>
      <w:r w:rsidRPr="00A736EB">
        <w:rPr>
          <w:rStyle w:val="Nessuno"/>
          <w:rFonts w:cs="Calibri"/>
          <w:i/>
          <w:iCs/>
          <w:u w:color="5E636A"/>
        </w:rPr>
        <w:t xml:space="preserve"> che altri che coinvolgano gli stakeholders, così da permettere all'organo amministrativo di adottare le proprie decisioni su base informata e approfondita</w:t>
      </w:r>
      <w:r w:rsidR="00A736EB" w:rsidRPr="00A736EB">
        <w:rPr>
          <w:rStyle w:val="Nessuno"/>
          <w:rFonts w:cs="Calibri"/>
          <w:i/>
          <w:iCs/>
          <w:u w:color="5E636A"/>
        </w:rPr>
        <w:t>,</w:t>
      </w:r>
      <w:r w:rsidRPr="00A736EB">
        <w:rPr>
          <w:rStyle w:val="Nessuno"/>
          <w:rFonts w:cs="Calibri"/>
          <w:i/>
          <w:iCs/>
          <w:u w:color="5E636A"/>
        </w:rPr>
        <w:t xml:space="preserve"> specialmente su materie di particolare delicatezza come il rapporto con i dipendenti e le rispettive retribuzioni, il controllo dei rischi (anche reputazionali), </w:t>
      </w:r>
      <w:r w:rsidR="00A736EB" w:rsidRPr="00A736EB">
        <w:rPr>
          <w:rStyle w:val="Nessuno"/>
          <w:rFonts w:cs="Calibri"/>
          <w:i/>
          <w:iCs/>
          <w:u w:color="5E636A"/>
        </w:rPr>
        <w:t>quello</w:t>
      </w:r>
      <w:r w:rsidRPr="00A736EB">
        <w:rPr>
          <w:rStyle w:val="Nessuno"/>
          <w:rFonts w:cs="Calibri"/>
          <w:i/>
          <w:iCs/>
          <w:u w:color="5E636A"/>
        </w:rPr>
        <w:t xml:space="preserve"> degli investimenti e quello dell'attività di ricerca, sviluppo e innovazione. Per le imprese di famiglia poi, 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i/>
          <w:iCs/>
          <w:u w:color="5E636A"/>
        </w:rPr>
        <w:t>idea è quella di attuare il trasferimento generazionale attraverso l'insegnamento della governance nelle startup per poter preparare i giovani rampolli a gestire le aziende ricevute in eredità”</w:t>
      </w:r>
      <w:r w:rsidRPr="00A736EB">
        <w:rPr>
          <w:rStyle w:val="Nessuno"/>
          <w:rFonts w:cs="Calibri"/>
          <w:u w:color="5E636A"/>
        </w:rPr>
        <w:t>.</w:t>
      </w:r>
    </w:p>
    <w:p w14:paraId="0649B936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55530257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r w:rsidRPr="00A736EB">
        <w:rPr>
          <w:rStyle w:val="Nessuno"/>
          <w:rFonts w:cs="Calibri"/>
          <w:u w:color="5E636A"/>
        </w:rPr>
        <w:t xml:space="preserve">Appartengono al Board Editoriale di Common Home: </w:t>
      </w:r>
      <w:r w:rsidRPr="00A736EB">
        <w:rPr>
          <w:rStyle w:val="Nessuno"/>
          <w:rFonts w:cs="Calibri"/>
          <w:u w:color="5E636A"/>
          <w:lang w:val="de-DE"/>
        </w:rPr>
        <w:t>Christian Sarkar</w:t>
      </w:r>
      <w:r w:rsidRPr="00A736EB">
        <w:rPr>
          <w:rStyle w:val="Nessuno"/>
          <w:rFonts w:cs="Calibri"/>
          <w:u w:color="5E636A"/>
        </w:rPr>
        <w:t xml:space="preserve">, Co-Founder del </w:t>
      </w:r>
      <w:proofErr w:type="spellStart"/>
      <w:r w:rsidRPr="00A736EB">
        <w:rPr>
          <w:rStyle w:val="Nessuno"/>
          <w:rFonts w:cs="Calibri"/>
          <w:u w:color="5E636A"/>
        </w:rPr>
        <w:t>Regenerative</w:t>
      </w:r>
      <w:proofErr w:type="spellEnd"/>
      <w:r w:rsidRPr="00A736EB">
        <w:rPr>
          <w:rStyle w:val="Nessuno"/>
          <w:rFonts w:cs="Calibri"/>
          <w:u w:color="5E636A"/>
        </w:rPr>
        <w:t xml:space="preserve"> Marketing Institute, Anthony </w:t>
      </w:r>
      <w:proofErr w:type="spellStart"/>
      <w:r w:rsidRPr="00A736EB">
        <w:rPr>
          <w:rStyle w:val="Nessuno"/>
          <w:rFonts w:cs="Calibri"/>
          <w:u w:color="5E636A"/>
        </w:rPr>
        <w:t>Ulwick</w:t>
      </w:r>
      <w:proofErr w:type="spellEnd"/>
      <w:r w:rsidRPr="00A736EB">
        <w:rPr>
          <w:rStyle w:val="Nessuno"/>
          <w:rFonts w:cs="Calibri"/>
          <w:u w:color="5E636A"/>
        </w:rPr>
        <w:t xml:space="preserve">, Founder &amp; CEO di </w:t>
      </w:r>
      <w:proofErr w:type="spellStart"/>
      <w:r w:rsidRPr="00A736EB">
        <w:rPr>
          <w:rStyle w:val="Nessuno"/>
          <w:rFonts w:cs="Calibri"/>
          <w:u w:color="5E636A"/>
        </w:rPr>
        <w:t>Strategyn</w:t>
      </w:r>
      <w:proofErr w:type="spellEnd"/>
      <w:r w:rsidRPr="00A736EB">
        <w:rPr>
          <w:rStyle w:val="Nessuno"/>
          <w:rFonts w:cs="Calibri"/>
          <w:u w:color="5E636A"/>
        </w:rPr>
        <w:t xml:space="preserve">, Andrew Winston, autore del libro </w:t>
      </w:r>
      <w:r w:rsidRPr="00A736EB">
        <w:rPr>
          <w:rStyle w:val="Nessuno"/>
          <w:rFonts w:cs="Calibri"/>
          <w:i/>
          <w:iCs/>
          <w:u w:color="5E636A"/>
          <w:lang w:val="de-DE"/>
        </w:rPr>
        <w:t>Net Positive</w:t>
      </w:r>
      <w:r w:rsidRPr="00A736EB">
        <w:rPr>
          <w:rStyle w:val="Nessuno"/>
          <w:rFonts w:cs="Calibri"/>
          <w:u w:color="5E636A"/>
        </w:rPr>
        <w:t xml:space="preserve"> ed esperto globale di Sostenibilità, Mauro Porcini, SPV &amp; Chief Design </w:t>
      </w:r>
      <w:proofErr w:type="spellStart"/>
      <w:r w:rsidRPr="00A736EB">
        <w:rPr>
          <w:rStyle w:val="Nessuno"/>
          <w:rFonts w:cs="Calibri"/>
          <w:u w:color="5E636A"/>
        </w:rPr>
        <w:t>Officer</w:t>
      </w:r>
      <w:proofErr w:type="spellEnd"/>
      <w:r w:rsidRPr="00A736EB">
        <w:rPr>
          <w:rStyle w:val="Nessuno"/>
          <w:rFonts w:cs="Calibri"/>
          <w:u w:color="5E636A"/>
        </w:rPr>
        <w:t xml:space="preserve"> di PepsiCo, Enrico Foglia, Director &amp; Co-Founder del </w:t>
      </w:r>
      <w:proofErr w:type="spellStart"/>
      <w:r w:rsidRPr="00A736EB">
        <w:rPr>
          <w:rStyle w:val="Nessuno"/>
          <w:rFonts w:cs="Calibri"/>
          <w:u w:color="5E636A"/>
        </w:rPr>
        <w:t>Regenerative</w:t>
      </w:r>
      <w:proofErr w:type="spellEnd"/>
      <w:r w:rsidRPr="00A736EB">
        <w:rPr>
          <w:rStyle w:val="Nessuno"/>
          <w:rFonts w:cs="Calibri"/>
          <w:u w:color="5E636A"/>
        </w:rPr>
        <w:t xml:space="preserve"> Marketing Institute, Lorenzo </w:t>
      </w:r>
      <w:proofErr w:type="spellStart"/>
      <w:r w:rsidRPr="00A736EB">
        <w:rPr>
          <w:rStyle w:val="Nessuno"/>
          <w:rFonts w:cs="Calibri"/>
          <w:u w:color="5E636A"/>
        </w:rPr>
        <w:t>Echeoni</w:t>
      </w:r>
      <w:proofErr w:type="spellEnd"/>
      <w:r w:rsidRPr="00A736EB">
        <w:rPr>
          <w:rStyle w:val="Nessuno"/>
          <w:rFonts w:cs="Calibri"/>
          <w:u w:color="5E636A"/>
        </w:rPr>
        <w:t xml:space="preserve">, Head of Strategy and </w:t>
      </w:r>
      <w:proofErr w:type="spellStart"/>
      <w:r w:rsidRPr="00A736EB">
        <w:rPr>
          <w:rStyle w:val="Nessuno"/>
          <w:rFonts w:cs="Calibri"/>
          <w:u w:color="5E636A"/>
        </w:rPr>
        <w:t>communication</w:t>
      </w:r>
      <w:proofErr w:type="spellEnd"/>
      <w:r w:rsidRPr="00A736EB">
        <w:rPr>
          <w:rStyle w:val="Nessuno"/>
          <w:rFonts w:cs="Calibri"/>
          <w:u w:color="5E636A"/>
        </w:rPr>
        <w:t xml:space="preserve"> per Assoholding e CEO &amp; Founder G2R.</w:t>
      </w:r>
    </w:p>
    <w:p w14:paraId="6C8DA682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1139C071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b/>
          <w:bCs/>
          <w:i/>
          <w:iCs/>
          <w:u w:color="5E636A"/>
        </w:rPr>
      </w:pPr>
      <w:r w:rsidRPr="00A736EB">
        <w:rPr>
          <w:rStyle w:val="Nessuno"/>
          <w:rFonts w:cs="Calibri"/>
          <w:b/>
          <w:bCs/>
          <w:i/>
          <w:iCs/>
          <w:u w:color="5E636A"/>
        </w:rPr>
        <w:t>I partner di Common Home</w:t>
      </w:r>
    </w:p>
    <w:p w14:paraId="6F986239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b/>
          <w:bCs/>
          <w:u w:color="5E636A"/>
        </w:rPr>
      </w:pPr>
    </w:p>
    <w:p w14:paraId="43FD273B" w14:textId="77777777" w:rsidR="00C07178" w:rsidRPr="00A736EB" w:rsidRDefault="008435FC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hyperlink r:id="rId14" w:history="1">
        <w:r w:rsidR="00C07178" w:rsidRPr="00A736EB">
          <w:rPr>
            <w:rStyle w:val="Hyperlink3"/>
            <w:rFonts w:cs="Calibri"/>
            <w:b/>
            <w:bCs/>
            <w:shd w:val="clear" w:color="auto" w:fill="FFFF00"/>
            <w:lang w:val="it-IT"/>
          </w:rPr>
          <w:t>Assoholding.</w:t>
        </w:r>
      </w:hyperlink>
      <w:r w:rsidR="00C07178" w:rsidRPr="00A736EB">
        <w:rPr>
          <w:rStyle w:val="Nessuno"/>
          <w:rFonts w:cs="Calibri"/>
          <w:u w:color="5E636A"/>
        </w:rPr>
        <w:t xml:space="preserve"> È l</w:t>
      </w:r>
      <w:r w:rsidR="00C07178" w:rsidRPr="00A736EB">
        <w:rPr>
          <w:rStyle w:val="Nessuno"/>
          <w:rFonts w:cs="Calibri"/>
          <w:u w:color="5E636A"/>
          <w:rtl/>
          <w:lang w:val="ar-SA"/>
        </w:rPr>
        <w:t>’</w:t>
      </w:r>
      <w:r w:rsidR="00C07178" w:rsidRPr="00A736EB">
        <w:rPr>
          <w:rStyle w:val="Nessuno"/>
          <w:rFonts w:cs="Calibri"/>
          <w:u w:color="5E636A"/>
        </w:rPr>
        <w:t>associazione di categoria dei gruppi di impresa in Italia.</w:t>
      </w:r>
      <w:r w:rsidR="00C07178" w:rsidRPr="00A736EB">
        <w:rPr>
          <w:rStyle w:val="Nessuno"/>
          <w:rFonts w:cs="Calibri"/>
          <w:u w:color="5E636A"/>
        </w:rPr>
        <w:br/>
        <w:t xml:space="preserve">Rappresenta gli interessi delle holding presso le istituzioni, svolgendo attività di aggiornamento normativo e formazione sulla disciplina di riferimento con particolare attenzione ai temi della sostenibilità e del futuro delle imprese. Centrali per Assoholding sono le attività di ricerca e sviluppo condotte anche attraverso un Think Tank costituito da rappresentanti del mondo accademico, politico e giornalistico con il fine di anticipare problematiche, rappresentarle presso le istituzioni e di ispirare possibili soluzioni. </w:t>
      </w:r>
    </w:p>
    <w:p w14:paraId="61D6EC75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0D3A1F2C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proofErr w:type="spellStart"/>
      <w:r w:rsidRPr="00A736EB">
        <w:rPr>
          <w:rStyle w:val="Hyperlink3"/>
          <w:rFonts w:cs="Calibri"/>
          <w:b/>
          <w:bCs/>
          <w:shd w:val="clear" w:color="auto" w:fill="FFFF00"/>
          <w:lang w:val="it-IT"/>
        </w:rPr>
        <w:t>Regenerative</w:t>
      </w:r>
      <w:proofErr w:type="spellEnd"/>
      <w:r w:rsidRPr="00A736EB">
        <w:rPr>
          <w:rStyle w:val="Hyperlink3"/>
          <w:rFonts w:cs="Calibri"/>
          <w:b/>
          <w:bCs/>
          <w:shd w:val="clear" w:color="auto" w:fill="FFFF00"/>
          <w:lang w:val="it-IT"/>
        </w:rPr>
        <w:t xml:space="preserve"> Marketing Institute</w:t>
      </w:r>
      <w:r w:rsidRPr="00A736EB">
        <w:rPr>
          <w:rStyle w:val="Nessuno"/>
          <w:rFonts w:cs="Calibri"/>
          <w:u w:color="5E636A"/>
        </w:rPr>
        <w:t xml:space="preserve">. Il </w:t>
      </w:r>
      <w:proofErr w:type="spellStart"/>
      <w:r w:rsidRPr="00A736EB">
        <w:rPr>
          <w:rStyle w:val="Nessuno"/>
          <w:rFonts w:cs="Calibri"/>
          <w:u w:color="5E636A"/>
        </w:rPr>
        <w:t>Regenerative</w:t>
      </w:r>
      <w:proofErr w:type="spellEnd"/>
      <w:r w:rsidRPr="00A736EB">
        <w:rPr>
          <w:rStyle w:val="Nessuno"/>
          <w:rFonts w:cs="Calibri"/>
          <w:u w:color="5E636A"/>
        </w:rPr>
        <w:t xml:space="preserve"> Marketing Institute riunisce leader di comunità, dirigenti d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>azienda, esperti di no-profit, leader di pensiero, professionisti e operatori del marketing per promuovere le pratiche del marketing rigenerativo e sviluppare nuove strategie sostenibili per la società. L</w:t>
      </w:r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agenda di ricerca </w:t>
      </w:r>
      <w:proofErr w:type="spellStart"/>
      <w:r w:rsidRPr="00A736EB">
        <w:rPr>
          <w:rStyle w:val="Nessuno"/>
          <w:rFonts w:cs="Calibri"/>
          <w:u w:color="5E636A"/>
        </w:rPr>
        <w:t>dell</w:t>
      </w:r>
      <w:proofErr w:type="spellEnd"/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Istituto si basa </w:t>
      </w:r>
      <w:proofErr w:type="spellStart"/>
      <w:r w:rsidRPr="00A736EB">
        <w:rPr>
          <w:rStyle w:val="Nessuno"/>
          <w:rFonts w:cs="Calibri"/>
          <w:u w:color="5E636A"/>
        </w:rPr>
        <w:t>sull</w:t>
      </w:r>
      <w:proofErr w:type="spellEnd"/>
      <w:r w:rsidRPr="00A736EB">
        <w:rPr>
          <w:rStyle w:val="Nessuno"/>
          <w:rFonts w:cs="Calibri"/>
          <w:u w:color="5E636A"/>
          <w:rtl/>
          <w:lang w:val="ar-SA"/>
        </w:rPr>
        <w:t>’</w:t>
      </w:r>
      <w:r w:rsidRPr="00A736EB">
        <w:rPr>
          <w:rStyle w:val="Nessuno"/>
          <w:rFonts w:cs="Calibri"/>
          <w:u w:color="5E636A"/>
        </w:rPr>
        <w:t xml:space="preserve">esplorazione di iniziative locali e comunitarie con lo scopo di sviluppare </w:t>
      </w:r>
      <w:r w:rsidRPr="00A736EB">
        <w:rPr>
          <w:rStyle w:val="Nessuno"/>
          <w:rFonts w:cs="Calibri"/>
          <w:u w:color="5E636A"/>
        </w:rPr>
        <w:lastRenderedPageBreak/>
        <w:t xml:space="preserve">conoscenze pratiche sul marketing rigenerativo e costruire brand in cui la fiducia di cittadini e shareholders genera armonia tra aziende, comunità e istituzioni. </w:t>
      </w:r>
    </w:p>
    <w:p w14:paraId="09CA8639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398BE4C4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46D4058D" w14:textId="717ADC8F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r w:rsidRPr="00A736EB">
        <w:rPr>
          <w:rStyle w:val="Nessuno"/>
          <w:rFonts w:cs="Calibri"/>
          <w:u w:color="5E636A"/>
        </w:rPr>
        <w:t xml:space="preserve">Roma, </w:t>
      </w:r>
      <w:r w:rsidR="006C0803">
        <w:rPr>
          <w:rStyle w:val="Nessuno"/>
          <w:rFonts w:cs="Calibri"/>
          <w:u w:color="5E636A"/>
        </w:rPr>
        <w:t>16</w:t>
      </w:r>
      <w:r w:rsidRPr="00A736EB">
        <w:rPr>
          <w:rStyle w:val="Nessuno"/>
          <w:rFonts w:cs="Calibri"/>
          <w:u w:color="5E636A"/>
        </w:rPr>
        <w:t xml:space="preserve"> giugno 2022</w:t>
      </w:r>
    </w:p>
    <w:p w14:paraId="4EE5BD9A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</w:p>
    <w:p w14:paraId="5EA78C71" w14:textId="77777777" w:rsidR="00C07178" w:rsidRPr="00A736EB" w:rsidRDefault="00C07178" w:rsidP="00C07178">
      <w:pPr>
        <w:pStyle w:val="CorpoA"/>
        <w:spacing w:after="0" w:line="240" w:lineRule="auto"/>
        <w:rPr>
          <w:rStyle w:val="Nessuno"/>
          <w:rFonts w:cs="Calibri"/>
          <w:u w:color="5E636A"/>
          <w:lang w:val="de-DE"/>
        </w:rPr>
      </w:pPr>
      <w:r w:rsidRPr="00A736EB">
        <w:rPr>
          <w:rStyle w:val="Nessuno"/>
          <w:rFonts w:cs="Calibri"/>
          <w:u w:color="5E636A"/>
          <w:lang w:val="de-DE"/>
        </w:rPr>
        <w:t>COMMON HOME</w:t>
      </w:r>
    </w:p>
    <w:p w14:paraId="5CC3C089" w14:textId="77777777" w:rsidR="00C07178" w:rsidRPr="00A736EB" w:rsidRDefault="00C07178" w:rsidP="00C07178">
      <w:pPr>
        <w:pStyle w:val="CorpoA"/>
        <w:spacing w:after="0" w:line="240" w:lineRule="auto"/>
        <w:rPr>
          <w:rStyle w:val="Nessuno"/>
          <w:rFonts w:cs="Calibri"/>
          <w:i/>
          <w:iCs/>
          <w:u w:color="5E636A"/>
        </w:rPr>
      </w:pPr>
      <w:r w:rsidRPr="00A736EB">
        <w:rPr>
          <w:rStyle w:val="Nessuno"/>
          <w:rFonts w:cs="Calibri"/>
          <w:i/>
          <w:iCs/>
          <w:u w:color="5E636A"/>
        </w:rPr>
        <w:t>Viale Parioli 39</w:t>
      </w:r>
    </w:p>
    <w:p w14:paraId="5CBE40C7" w14:textId="77777777" w:rsidR="00C07178" w:rsidRPr="00A736EB" w:rsidRDefault="00C07178" w:rsidP="00C07178">
      <w:pPr>
        <w:pStyle w:val="CorpoA"/>
        <w:spacing w:after="0" w:line="240" w:lineRule="auto"/>
        <w:rPr>
          <w:rStyle w:val="Nessuno"/>
          <w:rFonts w:cs="Calibri"/>
          <w:i/>
          <w:iCs/>
          <w:u w:color="5E636A"/>
          <w:lang w:val="en-US"/>
        </w:rPr>
      </w:pPr>
      <w:r w:rsidRPr="00A736EB">
        <w:rPr>
          <w:rStyle w:val="Nessuno"/>
          <w:rFonts w:cs="Calibri"/>
          <w:i/>
          <w:iCs/>
          <w:u w:color="5E636A"/>
          <w:lang w:val="en-US"/>
        </w:rPr>
        <w:t>00197 – Roma</w:t>
      </w:r>
    </w:p>
    <w:p w14:paraId="09C7F98C" w14:textId="77777777" w:rsidR="00C07178" w:rsidRPr="00A736EB" w:rsidRDefault="00C07178" w:rsidP="00C07178">
      <w:pPr>
        <w:pStyle w:val="CorpoA"/>
        <w:spacing w:after="0" w:line="240" w:lineRule="auto"/>
        <w:rPr>
          <w:rStyle w:val="Nessuno"/>
          <w:rFonts w:cs="Calibri"/>
          <w:u w:color="5E636A"/>
          <w:lang w:val="en-US"/>
        </w:rPr>
      </w:pPr>
      <w:r w:rsidRPr="00A736EB">
        <w:rPr>
          <w:rStyle w:val="Nessuno"/>
          <w:rFonts w:cs="Calibri"/>
          <w:i/>
          <w:iCs/>
          <w:u w:color="5E636A"/>
          <w:lang w:val="en-US"/>
        </w:rPr>
        <w:t xml:space="preserve">Web: </w:t>
      </w:r>
      <w:hyperlink r:id="rId15" w:history="1">
        <w:r w:rsidRPr="00A736EB">
          <w:rPr>
            <w:rStyle w:val="Hyperlink4"/>
            <w:rFonts w:cs="Calibri"/>
            <w:color w:val="0000FF"/>
            <w:u w:color="0000FF"/>
          </w:rPr>
          <w:t>Common Home – It’s not to get, it’s together</w:t>
        </w:r>
      </w:hyperlink>
      <w:r w:rsidRPr="00A736EB">
        <w:rPr>
          <w:rStyle w:val="Nessuno"/>
          <w:rFonts w:cs="Calibri"/>
          <w:u w:color="5E636A"/>
          <w:lang w:val="en-US"/>
        </w:rPr>
        <w:t xml:space="preserve"> </w:t>
      </w:r>
    </w:p>
    <w:p w14:paraId="57BD2EDF" w14:textId="77777777" w:rsidR="00C07178" w:rsidRPr="00A736EB" w:rsidRDefault="00C07178" w:rsidP="00C07178">
      <w:pPr>
        <w:pStyle w:val="CorpoA"/>
        <w:spacing w:after="0" w:line="240" w:lineRule="auto"/>
        <w:rPr>
          <w:rStyle w:val="Nessuno"/>
          <w:rFonts w:cs="Calibri"/>
          <w:u w:color="5E636A"/>
          <w:lang w:val="en-US"/>
        </w:rPr>
      </w:pPr>
    </w:p>
    <w:p w14:paraId="0FBC1800" w14:textId="77777777" w:rsidR="00C07178" w:rsidRPr="00A736EB" w:rsidRDefault="00C07178" w:rsidP="00C07178">
      <w:pPr>
        <w:pStyle w:val="CorpoA"/>
        <w:spacing w:after="0" w:line="240" w:lineRule="auto"/>
        <w:rPr>
          <w:rStyle w:val="Nessuno"/>
          <w:rFonts w:cs="Calibri"/>
          <w:u w:color="5E636A"/>
          <w:lang w:val="en-US"/>
        </w:rPr>
      </w:pPr>
      <w:r w:rsidRPr="00A736EB">
        <w:rPr>
          <w:rStyle w:val="Nessuno"/>
          <w:rFonts w:cs="Calibri"/>
          <w:u w:color="5E636A"/>
          <w:lang w:val="en-US"/>
        </w:rPr>
        <w:t>Social Area</w:t>
      </w:r>
    </w:p>
    <w:p w14:paraId="3DF17C8F" w14:textId="77777777" w:rsidR="00C07178" w:rsidRPr="00A736EB" w:rsidRDefault="00C07178" w:rsidP="00C07178">
      <w:pPr>
        <w:pStyle w:val="CorpoA"/>
        <w:spacing w:after="0" w:line="240" w:lineRule="auto"/>
        <w:rPr>
          <w:rStyle w:val="Nessuno"/>
          <w:rFonts w:cs="Calibri"/>
          <w:lang w:val="en-US"/>
        </w:rPr>
      </w:pPr>
      <w:r w:rsidRPr="00A736EB">
        <w:rPr>
          <w:rStyle w:val="Nessuno"/>
          <w:rFonts w:cs="Calibri"/>
          <w:u w:color="5E636A"/>
          <w:lang w:val="en-US"/>
        </w:rPr>
        <w:t xml:space="preserve">LinkedIn: </w:t>
      </w:r>
      <w:hyperlink r:id="rId16" w:history="1">
        <w:r w:rsidRPr="00A736EB">
          <w:rPr>
            <w:rStyle w:val="Hyperlink5"/>
            <w:rFonts w:cs="Calibri"/>
          </w:rPr>
          <w:t>linkedin.com/in/common-home-4a167423b</w:t>
        </w:r>
      </w:hyperlink>
      <w:r w:rsidRPr="00A736EB">
        <w:rPr>
          <w:rStyle w:val="Nessuno"/>
          <w:rFonts w:cs="Calibri"/>
          <w:u w:color="5E636A"/>
          <w:lang w:val="en-US"/>
        </w:rPr>
        <w:br/>
        <w:t xml:space="preserve">Facebook: </w:t>
      </w:r>
      <w:hyperlink r:id="rId17" w:history="1">
        <w:r w:rsidRPr="00A736EB">
          <w:rPr>
            <w:rStyle w:val="Hyperlink5"/>
            <w:rFonts w:cs="Calibri"/>
          </w:rPr>
          <w:t>https://www.facebook.com/commonhomecom</w:t>
        </w:r>
      </w:hyperlink>
      <w:r w:rsidRPr="00A736EB">
        <w:rPr>
          <w:rStyle w:val="Nessuno"/>
          <w:rFonts w:cs="Calibri"/>
          <w:u w:color="5E636A"/>
          <w:lang w:val="en-US"/>
        </w:rPr>
        <w:br/>
        <w:t xml:space="preserve">Twitter: </w:t>
      </w:r>
      <w:hyperlink r:id="rId18" w:history="1">
        <w:r w:rsidRPr="00A736EB">
          <w:rPr>
            <w:rStyle w:val="Hyperlink5"/>
            <w:rFonts w:cs="Calibri"/>
          </w:rPr>
          <w:t>https://twitter.com/common___home</w:t>
        </w:r>
      </w:hyperlink>
      <w:r w:rsidRPr="00A736EB">
        <w:rPr>
          <w:rStyle w:val="Nessuno"/>
          <w:rFonts w:cs="Calibri"/>
          <w:u w:color="5E636A"/>
          <w:lang w:val="en-US"/>
        </w:rPr>
        <w:br/>
        <w:t xml:space="preserve">Instagram: </w:t>
      </w:r>
      <w:hyperlink r:id="rId19" w:history="1">
        <w:r w:rsidRPr="00A736EB">
          <w:rPr>
            <w:rStyle w:val="Hyperlink5"/>
            <w:rFonts w:cs="Calibri"/>
          </w:rPr>
          <w:t>https://www.instagram.com/common__home/</w:t>
        </w:r>
      </w:hyperlink>
    </w:p>
    <w:p w14:paraId="74445B81" w14:textId="77777777" w:rsidR="00C07178" w:rsidRPr="00A736EB" w:rsidRDefault="00C07178" w:rsidP="00C07178">
      <w:pPr>
        <w:pStyle w:val="CorpoA"/>
        <w:spacing w:after="0" w:line="240" w:lineRule="auto"/>
        <w:rPr>
          <w:rStyle w:val="NessunoA"/>
          <w:rFonts w:cs="Calibri"/>
          <w:lang w:val="en-US"/>
        </w:rPr>
      </w:pPr>
    </w:p>
    <w:p w14:paraId="7D7750BB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i/>
          <w:iCs/>
          <w:u w:color="5E636A"/>
        </w:rPr>
      </w:pPr>
      <w:r w:rsidRPr="00A736EB">
        <w:rPr>
          <w:rStyle w:val="Nessuno"/>
          <w:rFonts w:cs="Calibri"/>
          <w:i/>
          <w:iCs/>
          <w:u w:color="5E636A"/>
        </w:rPr>
        <w:t>Ufficio Stampa</w:t>
      </w:r>
    </w:p>
    <w:p w14:paraId="65611349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</w:rPr>
      </w:pPr>
      <w:r w:rsidRPr="00A736EB">
        <w:rPr>
          <w:rStyle w:val="Nessuno"/>
          <w:rFonts w:cs="Calibri"/>
          <w:u w:color="5E636A"/>
        </w:rPr>
        <w:t xml:space="preserve">E-mail: </w:t>
      </w:r>
      <w:hyperlink r:id="rId20" w:history="1">
        <w:r w:rsidRPr="00A736EB">
          <w:rPr>
            <w:rStyle w:val="Hyperlink6"/>
          </w:rPr>
          <w:t>press@commonhome.com</w:t>
        </w:r>
      </w:hyperlink>
    </w:p>
    <w:p w14:paraId="582DD360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Style w:val="Nessuno"/>
          <w:rFonts w:cs="Calibri"/>
          <w:u w:color="5E636A"/>
          <w:lang w:val="en-US"/>
        </w:rPr>
      </w:pPr>
      <w:r w:rsidRPr="00A736EB">
        <w:rPr>
          <w:rStyle w:val="Nessuno"/>
          <w:rFonts w:cs="Calibri"/>
          <w:u w:color="5E636A"/>
          <w:lang w:val="en-US"/>
        </w:rPr>
        <w:t>M. 339-5785378</w:t>
      </w:r>
    </w:p>
    <w:p w14:paraId="7112ED61" w14:textId="77777777" w:rsidR="00C07178" w:rsidRPr="00A736EB" w:rsidRDefault="00C07178" w:rsidP="00C07178">
      <w:pPr>
        <w:pStyle w:val="CorpoA"/>
        <w:spacing w:after="0" w:line="240" w:lineRule="auto"/>
        <w:jc w:val="both"/>
        <w:rPr>
          <w:rFonts w:cs="Calibri"/>
          <w:lang w:val="en-US"/>
        </w:rPr>
      </w:pPr>
      <w:r w:rsidRPr="00A736EB">
        <w:rPr>
          <w:rStyle w:val="Nessuno"/>
          <w:rFonts w:cs="Calibri"/>
          <w:u w:color="5E636A"/>
          <w:lang w:val="en-US"/>
        </w:rPr>
        <w:t xml:space="preserve">Web: </w:t>
      </w:r>
      <w:hyperlink r:id="rId21" w:history="1">
        <w:r w:rsidRPr="00A736EB">
          <w:rPr>
            <w:rStyle w:val="Hyperlink4"/>
            <w:rFonts w:cs="Calibri"/>
            <w:color w:val="0000FF"/>
            <w:u w:color="0000FF"/>
          </w:rPr>
          <w:t>Press Area – Common Home</w:t>
        </w:r>
      </w:hyperlink>
    </w:p>
    <w:p w14:paraId="7E298477" w14:textId="77777777" w:rsidR="00D269E9" w:rsidRPr="00A736EB" w:rsidRDefault="00D269E9">
      <w:pPr>
        <w:spacing w:after="0" w:line="240" w:lineRule="auto"/>
        <w:jc w:val="both"/>
        <w:rPr>
          <w:rFonts w:cs="Calibri"/>
          <w:lang w:val="en-US"/>
        </w:rPr>
      </w:pPr>
    </w:p>
    <w:sectPr w:rsidR="00D269E9" w:rsidRPr="00A736EB" w:rsidSect="00CF1D4F">
      <w:headerReference w:type="default" r:id="rId22"/>
      <w:footerReference w:type="default" r:id="rId23"/>
      <w:pgSz w:w="11900" w:h="16840"/>
      <w:pgMar w:top="1417" w:right="1134" w:bottom="1134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961DB" w14:textId="77777777" w:rsidR="008435FC" w:rsidRDefault="008435FC">
      <w:pPr>
        <w:spacing w:after="0" w:line="240" w:lineRule="auto"/>
      </w:pPr>
      <w:r>
        <w:separator/>
      </w:r>
    </w:p>
  </w:endnote>
  <w:endnote w:type="continuationSeparator" w:id="0">
    <w:p w14:paraId="01EF2891" w14:textId="77777777" w:rsidR="008435FC" w:rsidRDefault="0084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4B741" w14:textId="77777777" w:rsidR="00D269E9" w:rsidRDefault="00CA42C0" w:rsidP="00CA42C0">
    <w:pPr>
      <w:pStyle w:val="Intestazioneepidipagina"/>
      <w:ind w:left="-1134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3B1282C9" wp14:editId="00068870">
          <wp:extent cx="7582161" cy="1376257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ommonHome-Carta-Intestata-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2161" cy="1376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C0434" w14:textId="77777777" w:rsidR="008435FC" w:rsidRDefault="008435FC">
      <w:pPr>
        <w:spacing w:after="0" w:line="240" w:lineRule="auto"/>
      </w:pPr>
      <w:r>
        <w:separator/>
      </w:r>
    </w:p>
  </w:footnote>
  <w:footnote w:type="continuationSeparator" w:id="0">
    <w:p w14:paraId="0FA2C25C" w14:textId="77777777" w:rsidR="008435FC" w:rsidRDefault="0084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D268" w14:textId="77777777" w:rsidR="00D269E9" w:rsidRDefault="00CF1D4F" w:rsidP="00CA42C0">
    <w:pPr>
      <w:pStyle w:val="Intestazioneepidipagina"/>
      <w:ind w:left="-1134"/>
    </w:pPr>
    <w:r>
      <w:rPr>
        <w:noProof/>
        <w14:textOutline w14:w="0" w14:cap="rnd" w14:cmpd="sng" w14:algn="ctr">
          <w14:noFill/>
          <w14:prstDash w14:val="solid"/>
          <w14:bevel/>
        </w14:textOutline>
      </w:rPr>
      <w:drawing>
        <wp:inline distT="0" distB="0" distL="0" distR="0" wp14:anchorId="316CA6E0" wp14:editId="304AA7C2">
          <wp:extent cx="7566304" cy="158993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mmonHome-Carta-Intestata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1033" cy="1616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E9"/>
    <w:rsid w:val="00027D34"/>
    <w:rsid w:val="000D0CB0"/>
    <w:rsid w:val="000E61AB"/>
    <w:rsid w:val="00261927"/>
    <w:rsid w:val="00270113"/>
    <w:rsid w:val="00287DD2"/>
    <w:rsid w:val="002A2E50"/>
    <w:rsid w:val="002B1813"/>
    <w:rsid w:val="002C03D3"/>
    <w:rsid w:val="002D66DE"/>
    <w:rsid w:val="00334EE2"/>
    <w:rsid w:val="003F204A"/>
    <w:rsid w:val="006B02B9"/>
    <w:rsid w:val="006C0803"/>
    <w:rsid w:val="006E0CE3"/>
    <w:rsid w:val="006F3BA7"/>
    <w:rsid w:val="00785379"/>
    <w:rsid w:val="00827DE2"/>
    <w:rsid w:val="008435FC"/>
    <w:rsid w:val="008626D0"/>
    <w:rsid w:val="008E0E3E"/>
    <w:rsid w:val="009035CB"/>
    <w:rsid w:val="00A736EB"/>
    <w:rsid w:val="00B01798"/>
    <w:rsid w:val="00C07178"/>
    <w:rsid w:val="00C45A57"/>
    <w:rsid w:val="00CA42C0"/>
    <w:rsid w:val="00CF1D4F"/>
    <w:rsid w:val="00D269E9"/>
    <w:rsid w:val="00DE2E09"/>
    <w:rsid w:val="00DE385B"/>
    <w:rsid w:val="00DE453F"/>
    <w:rsid w:val="00FF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6A09F"/>
  <w15:docId w15:val="{D32C16FC-FE2D-A042-B03B-93E6CDC9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outline w:val="0"/>
      <w:color w:val="0000FF"/>
      <w:u w:val="single" w:color="0000FF"/>
    </w:rPr>
  </w:style>
  <w:style w:type="character" w:customStyle="1" w:styleId="Hyperlink1">
    <w:name w:val="Hyperlink.1"/>
    <w:basedOn w:val="Nessuno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character" w:customStyle="1" w:styleId="Hyperlink2">
    <w:name w:val="Hyperlink.2"/>
    <w:basedOn w:val="Nessuno"/>
    <w:rPr>
      <w:rFonts w:ascii="Calibri" w:eastAsia="Calibri" w:hAnsi="Calibri" w:cs="Calibri"/>
      <w:b/>
      <w:bCs/>
      <w:outline w:val="0"/>
      <w:color w:val="0000FF"/>
      <w:u w:val="single" w:color="0000FF"/>
      <w:shd w:val="clear" w:color="auto" w:fill="FFFF00"/>
    </w:rPr>
  </w:style>
  <w:style w:type="paragraph" w:styleId="Intestazione">
    <w:name w:val="header"/>
    <w:basedOn w:val="Normale"/>
    <w:link w:val="IntestazioneCarattere"/>
    <w:uiPriority w:val="99"/>
    <w:unhideWhenUsed/>
    <w:rsid w:val="00CF1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1D4F"/>
    <w:rPr>
      <w:rFonts w:ascii="Calibri" w:hAnsi="Calibri" w:cs="Arial Unicode MS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CF1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D4F"/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Corpo">
    <w:name w:val="Corpo"/>
    <w:rsid w:val="00DE385B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A">
    <w:name w:val="Nessuno A"/>
    <w:rsid w:val="00DE385B"/>
  </w:style>
  <w:style w:type="character" w:customStyle="1" w:styleId="Hyperlink3">
    <w:name w:val="Hyperlink.3"/>
    <w:basedOn w:val="Nessuno"/>
    <w:rsid w:val="00DE385B"/>
    <w:rPr>
      <w:outline w:val="0"/>
      <w:color w:val="0000FF"/>
      <w:u w:val="single" w:color="0000FF"/>
      <w:lang w:val="en-US"/>
    </w:rPr>
  </w:style>
  <w:style w:type="character" w:customStyle="1" w:styleId="Hyperlink4">
    <w:name w:val="Hyperlink.4"/>
    <w:basedOn w:val="Nessuno"/>
    <w:rsid w:val="00DE385B"/>
    <w:rPr>
      <w:outline w:val="0"/>
      <w:color w:val="000000"/>
      <w:u w:val="single" w:color="000000"/>
      <w:lang w:val="en-US"/>
    </w:rPr>
  </w:style>
  <w:style w:type="paragraph" w:customStyle="1" w:styleId="CorpoA">
    <w:name w:val="Corpo A"/>
    <w:rsid w:val="00C07178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5">
    <w:name w:val="Hyperlink.5"/>
    <w:basedOn w:val="Nessuno"/>
    <w:rsid w:val="00C07178"/>
    <w:rPr>
      <w:outline w:val="0"/>
      <w:color w:val="000000"/>
      <w:u w:val="single" w:color="000000"/>
      <w:lang w:val="en-US"/>
    </w:rPr>
  </w:style>
  <w:style w:type="character" w:customStyle="1" w:styleId="Hyperlink6">
    <w:name w:val="Hyperlink.6"/>
    <w:basedOn w:val="Nessuno"/>
    <w:rsid w:val="00C07178"/>
    <w:rPr>
      <w:rFonts w:ascii="Calibri" w:eastAsia="Calibri" w:hAnsi="Calibri" w:cs="Calibri"/>
      <w:b/>
      <w:bCs/>
      <w:outline w:val="0"/>
      <w:color w:val="0000FF"/>
      <w:u w:val="single" w:color="0000FF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3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soholding.it/" TargetMode="External"/><Relationship Id="rId13" Type="http://schemas.openxmlformats.org/officeDocument/2006/relationships/hyperlink" Target="https://commonhome.com/press-area/" TargetMode="External"/><Relationship Id="rId18" Type="http://schemas.openxmlformats.org/officeDocument/2006/relationships/hyperlink" Target="https://twitter.com/common___hom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ommonhome.com/press-area/" TargetMode="External"/><Relationship Id="rId7" Type="http://schemas.openxmlformats.org/officeDocument/2006/relationships/hyperlink" Target="https://commonhome.com/" TargetMode="External"/><Relationship Id="rId12" Type="http://schemas.openxmlformats.org/officeDocument/2006/relationships/hyperlink" Target="https://commonhome.com/evento/" TargetMode="External"/><Relationship Id="rId17" Type="http://schemas.openxmlformats.org/officeDocument/2006/relationships/hyperlink" Target="https://www.facebook.com/commonhomeco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linkedin.com/in/common-home-4a167423b" TargetMode="External"/><Relationship Id="rId20" Type="http://schemas.openxmlformats.org/officeDocument/2006/relationships/hyperlink" Target="mailto:press@commonhome.com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uiss.it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commonhome.com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commonhome.com/evento/" TargetMode="External"/><Relationship Id="rId19" Type="http://schemas.openxmlformats.org/officeDocument/2006/relationships/hyperlink" Target="https://www.instagram.com/common__hom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genmarketing.org/" TargetMode="External"/><Relationship Id="rId14" Type="http://schemas.openxmlformats.org/officeDocument/2006/relationships/hyperlink" Target="https://www.assoholding.it/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467DFE9-4DA8-3545-9A54-4D219CF24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Daneluz</dc:creator>
  <cp:lastModifiedBy>Diana Daneluz</cp:lastModifiedBy>
  <cp:revision>2</cp:revision>
  <dcterms:created xsi:type="dcterms:W3CDTF">2022-06-17T09:13:00Z</dcterms:created>
  <dcterms:modified xsi:type="dcterms:W3CDTF">2022-06-17T09:13:00Z</dcterms:modified>
</cp:coreProperties>
</file>